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9B4412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9B4412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8D654B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9B4412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CC232B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C232B">
        <w:rPr>
          <w:rFonts w:ascii="Times New Roman" w:hAnsi="Times New Roman"/>
          <w:b/>
          <w:i/>
          <w:sz w:val="28"/>
          <w:szCs w:val="28"/>
          <w:u w:val="single"/>
        </w:rPr>
        <w:t>служащий (работник) представляет ежегодно:</w:t>
      </w:r>
    </w:p>
    <w:p w:rsidR="00893364" w:rsidRPr="00CC232B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C232B">
        <w:rPr>
          <w:rFonts w:ascii="Times New Roman" w:hAnsi="Times New Roman"/>
          <w:b/>
          <w:i/>
          <w:sz w:val="28"/>
          <w:szCs w:val="28"/>
          <w:u w:val="single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 w:rsidRPr="00CC232B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9B4412"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E1358" w:rsidRPr="00CC232B">
        <w:rPr>
          <w:rFonts w:ascii="Times New Roman" w:hAnsi="Times New Roman"/>
          <w:b/>
          <w:i/>
          <w:sz w:val="28"/>
          <w:szCs w:val="28"/>
          <w:u w:val="single"/>
        </w:rPr>
        <w:t>предшествующий году представления сведений</w:t>
      </w:r>
      <w:r w:rsidR="009B4412"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032B2" w:rsidRPr="00CC232B">
        <w:rPr>
          <w:rFonts w:ascii="Times New Roman" w:hAnsi="Times New Roman"/>
          <w:b/>
          <w:i/>
          <w:sz w:val="28"/>
          <w:szCs w:val="28"/>
          <w:u w:val="single"/>
        </w:rPr>
        <w:t>(с 1 января по 31 декабря)</w:t>
      </w:r>
      <w:r w:rsidR="001F43C6"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 w:rsidRPr="00CC232B">
        <w:rPr>
          <w:rFonts w:ascii="Times New Roman" w:hAnsi="Times New Roman"/>
          <w:b/>
          <w:i/>
          <w:sz w:val="28"/>
          <w:szCs w:val="28"/>
          <w:u w:val="single"/>
        </w:rPr>
        <w:t>указанного</w:t>
      </w:r>
      <w:r w:rsidR="009B4412"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F43C6" w:rsidRPr="00CC232B">
        <w:rPr>
          <w:rFonts w:ascii="Times New Roman" w:hAnsi="Times New Roman"/>
          <w:b/>
          <w:i/>
          <w:sz w:val="28"/>
          <w:szCs w:val="28"/>
          <w:u w:val="single"/>
        </w:rPr>
        <w:t>периода в результате безвозмездной сделки</w:t>
      </w:r>
      <w:r w:rsidRPr="00CC232B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967B64" w:rsidRPr="00CC232B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о счетах в банках и иных </w:t>
      </w:r>
      <w:r w:rsidR="002A378A" w:rsidRPr="00CC232B">
        <w:rPr>
          <w:rFonts w:ascii="Times New Roman" w:hAnsi="Times New Roman"/>
          <w:b/>
          <w:i/>
          <w:sz w:val="28"/>
          <w:szCs w:val="28"/>
          <w:u w:val="single"/>
        </w:rPr>
        <w:t>кредитных организациях, ценных бумагах, об обязательствах имущественного характера</w:t>
      </w:r>
      <w:r w:rsidR="009B4412"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C232B">
        <w:rPr>
          <w:rFonts w:ascii="Times New Roman" w:hAnsi="Times New Roman"/>
          <w:b/>
          <w:i/>
          <w:sz w:val="28"/>
          <w:szCs w:val="28"/>
          <w:u w:val="single"/>
        </w:rPr>
        <w:t>по состоянию на конец отчетного периода</w:t>
      </w:r>
      <w:r w:rsidR="002A378A"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 (31 декабря года, предшествующего году</w:t>
      </w:r>
      <w:r w:rsidRPr="00CC232B">
        <w:rPr>
          <w:rFonts w:ascii="Times New Roman" w:hAnsi="Times New Roman"/>
          <w:b/>
          <w:i/>
          <w:sz w:val="28"/>
          <w:szCs w:val="28"/>
          <w:u w:val="single"/>
        </w:rPr>
        <w:t xml:space="preserve"> представления сведений)</w:t>
      </w:r>
      <w:r w:rsidR="00967B64" w:rsidRPr="00CC232B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5B1E58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5B1E58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5B1E58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2A2F6F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F61BA9"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F61BA9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BC7F1F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="00BC7F1F">
        <w:rPr>
          <w:rFonts w:ascii="Times New Roman" w:hAnsi="Times New Roman" w:cs="Courier New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BC7F1F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BC7F1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</w:t>
      </w:r>
      <w:r w:rsidR="00BC7F1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BC7F1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BC7F1F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395348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395348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395348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395348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BF1EB3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830E62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(например, </w:t>
      </w:r>
      <w:r w:rsidR="004E66B2"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организация и (или) оплата страховщиком восстановительного ремонта поврежденного</w:t>
      </w:r>
      <w:r w:rsidR="00B07827"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транспортного средства по договору страхования)</w:t>
      </w:r>
      <w:r w:rsidR="00BC1A10"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="00C52304"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 также</w:t>
      </w:r>
      <w:r w:rsidR="00BC1A10"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виртуальных валют</w:t>
      </w:r>
      <w:r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 учетом целей антико</w:t>
      </w:r>
      <w:r w:rsidRPr="00830E6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</w:t>
      </w:r>
      <w:r w:rsidRPr="00830E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рупционного законодательства в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</w:t>
      </w:r>
      <w:r w:rsidRPr="00E00F6B">
        <w:rPr>
          <w:rFonts w:ascii="Times New Roman" w:hAnsi="Times New Roman"/>
          <w:sz w:val="28"/>
          <w:szCs w:val="28"/>
        </w:rPr>
        <w:lastRenderedPageBreak/>
        <w:t>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 xml:space="preserve"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</w:t>
      </w:r>
      <w:r w:rsidR="001B075E" w:rsidRPr="002E3630">
        <w:rPr>
          <w:rFonts w:ascii="Times New Roman" w:hAnsi="Times New Roman"/>
          <w:sz w:val="28"/>
          <w:szCs w:val="28"/>
        </w:rPr>
        <w:lastRenderedPageBreak/>
        <w:t>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 xml:space="preserve">равен или </w:t>
      </w:r>
      <w:r w:rsidR="006D784E">
        <w:rPr>
          <w:rFonts w:ascii="Times New Roman" w:hAnsi="Times New Roman"/>
          <w:sz w:val="28"/>
        </w:rPr>
        <w:lastRenderedPageBreak/>
        <w:t>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lastRenderedPageBreak/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</w:t>
      </w:r>
      <w:r w:rsidR="00896545">
        <w:rPr>
          <w:rFonts w:ascii="Times New Roman" w:hAnsi="Times New Roman"/>
          <w:sz w:val="28"/>
          <w:szCs w:val="28"/>
        </w:rPr>
        <w:lastRenderedPageBreak/>
        <w:t>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 xml:space="preserve">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FE" w:rsidRDefault="00702DFE" w:rsidP="00204BB5">
      <w:r>
        <w:separator/>
      </w:r>
    </w:p>
  </w:endnote>
  <w:endnote w:type="continuationSeparator" w:id="1">
    <w:p w:rsidR="00702DFE" w:rsidRDefault="00702DFE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FE" w:rsidRDefault="00702DFE" w:rsidP="00204BB5">
      <w:r>
        <w:separator/>
      </w:r>
    </w:p>
  </w:footnote>
  <w:footnote w:type="continuationSeparator" w:id="1">
    <w:p w:rsidR="00702DFE" w:rsidRDefault="00702DFE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48" w:rsidRDefault="003A38BF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395348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C232B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395348" w:rsidRDefault="00395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100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4648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775A1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2F6F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625E4"/>
    <w:rsid w:val="003705D8"/>
    <w:rsid w:val="0037198A"/>
    <w:rsid w:val="00373645"/>
    <w:rsid w:val="003800D1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95348"/>
    <w:rsid w:val="003A15DF"/>
    <w:rsid w:val="003A1652"/>
    <w:rsid w:val="003A2680"/>
    <w:rsid w:val="003A3540"/>
    <w:rsid w:val="003A38BF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3B83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0DF3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1E58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121D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2DFE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0E62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1319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D654B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46CC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412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3BCF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193B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C7F1F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1EB3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232B"/>
    <w:rsid w:val="00CC5D67"/>
    <w:rsid w:val="00CD0EC7"/>
    <w:rsid w:val="00CD1619"/>
    <w:rsid w:val="00CD26C2"/>
    <w:rsid w:val="00CD3DED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77ADD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6C86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1BA9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89C486-D497-4B16-99EF-ECD88971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43</Pages>
  <Words>16086</Words>
  <Characters>91691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107562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10</cp:revision>
  <cp:lastPrinted>2018-12-26T07:50:00Z</cp:lastPrinted>
  <dcterms:created xsi:type="dcterms:W3CDTF">2019-03-19T10:42:00Z</dcterms:created>
  <dcterms:modified xsi:type="dcterms:W3CDTF">2019-03-26T04:19:00Z</dcterms:modified>
</cp:coreProperties>
</file>